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54A2" w14:textId="076273DA" w:rsidR="00AE75C9" w:rsidRDefault="00AE75C9">
      <w:pPr>
        <w:rPr>
          <w:b/>
        </w:rPr>
      </w:pPr>
      <w:r>
        <w:rPr>
          <w:b/>
        </w:rPr>
        <w:t>Informatie voor verwijzers (zie ook zorgdomein)</w:t>
      </w:r>
    </w:p>
    <w:p w14:paraId="7ACC40FA" w14:textId="77777777" w:rsidR="00AE75C9" w:rsidRDefault="00AE75C9">
      <w:pPr>
        <w:rPr>
          <w:b/>
        </w:rPr>
      </w:pPr>
    </w:p>
    <w:p w14:paraId="00000003" w14:textId="22C1AB10" w:rsidR="00414F41" w:rsidRDefault="00000000">
      <w:pPr>
        <w:rPr>
          <w:b/>
        </w:rPr>
      </w:pPr>
      <w:r>
        <w:rPr>
          <w:b/>
        </w:rPr>
        <w:t>Zorgzwaartes</w:t>
      </w:r>
    </w:p>
    <w:p w14:paraId="00000004" w14:textId="20E38538" w:rsidR="00414F41" w:rsidRDefault="00000000">
      <w:r>
        <w:t xml:space="preserve">B-GGZ </w:t>
      </w:r>
      <w:r w:rsidR="00CF18F5">
        <w:t>/ S-GGZ</w:t>
      </w:r>
    </w:p>
    <w:p w14:paraId="4155E0AA" w14:textId="77777777" w:rsidR="00D348A8" w:rsidRDefault="00D348A8"/>
    <w:p w14:paraId="78CD61AB" w14:textId="6535FE5E" w:rsidR="00D348A8" w:rsidRPr="00D348A8" w:rsidRDefault="00D348A8">
      <w:pPr>
        <w:rPr>
          <w:b/>
          <w:bCs/>
        </w:rPr>
      </w:pPr>
      <w:r w:rsidRPr="00D348A8">
        <w:rPr>
          <w:b/>
          <w:bCs/>
        </w:rPr>
        <w:t>Doelgroep</w:t>
      </w:r>
    </w:p>
    <w:p w14:paraId="4BFADE94" w14:textId="3681BBDB" w:rsidR="00D348A8" w:rsidRDefault="00D348A8">
      <w:r>
        <w:t>16 - 60 jaar</w:t>
      </w:r>
    </w:p>
    <w:p w14:paraId="6AE88FDA" w14:textId="77777777" w:rsidR="00D348A8" w:rsidRDefault="00D348A8"/>
    <w:p w14:paraId="751922EB" w14:textId="13449488" w:rsidR="00CF18F5" w:rsidRPr="00CF18F5" w:rsidRDefault="00000000">
      <w:pPr>
        <w:rPr>
          <w:b/>
        </w:rPr>
      </w:pPr>
      <w:r>
        <w:rPr>
          <w:b/>
        </w:rPr>
        <w:t>Hulpvragen die welkom zijn</w:t>
      </w:r>
      <w:r w:rsidR="00CF18F5">
        <w:rPr>
          <w:b/>
        </w:rPr>
        <w:t xml:space="preserve"> i.k.v. (farmaco)therapie:</w:t>
      </w:r>
    </w:p>
    <w:p w14:paraId="0000000B" w14:textId="77777777" w:rsidR="00414F41" w:rsidRDefault="00000000">
      <w:r>
        <w:t>Aanpassings- en verwerkingsproblemen</w:t>
      </w:r>
    </w:p>
    <w:p w14:paraId="7F210389" w14:textId="3DADA155" w:rsidR="00744EAF" w:rsidRDefault="00000000">
      <w:r>
        <w:t>ADHD</w:t>
      </w:r>
    </w:p>
    <w:p w14:paraId="7499A1CD" w14:textId="788532ED" w:rsidR="00CF18F5" w:rsidRDefault="00F9791F">
      <w:r>
        <w:t>Depressie</w:t>
      </w:r>
    </w:p>
    <w:p w14:paraId="1ECB7DAF" w14:textId="0DE1A7B6" w:rsidR="00F9791F" w:rsidRDefault="00000000" w:rsidP="00744EAF">
      <w:pPr>
        <w:rPr>
          <w:lang w:val="nl-NL"/>
        </w:rPr>
      </w:pPr>
      <w:r>
        <w:t xml:space="preserve">Overige </w:t>
      </w:r>
      <w:r w:rsidR="00AE75C9">
        <w:t xml:space="preserve">klachten die samenhangen met iemands </w:t>
      </w:r>
      <w:r w:rsidR="00744EAF">
        <w:t>g</w:t>
      </w:r>
      <w:r>
        <w:t>eestelijke gezondheid</w:t>
      </w:r>
      <w:r w:rsidR="00AE75C9">
        <w:t xml:space="preserve">: </w:t>
      </w:r>
      <w:r w:rsidR="00744EAF" w:rsidRPr="00F9791F">
        <w:rPr>
          <w:lang w:val="nl-NL"/>
        </w:rPr>
        <w:t>stress, overprikkeling, inactiviteit, ongezonde leefstijl, hoge werkdruk en/of sociale problemen</w:t>
      </w:r>
      <w:r w:rsidR="00744EAF">
        <w:rPr>
          <w:lang w:val="nl-NL"/>
        </w:rPr>
        <w:t xml:space="preserve">, </w:t>
      </w:r>
      <w:r w:rsidR="00744EAF" w:rsidRPr="00F9791F">
        <w:rPr>
          <w:lang w:val="nl-NL"/>
        </w:rPr>
        <w:t>moeilijk grenzen stel</w:t>
      </w:r>
      <w:r w:rsidR="00744EAF">
        <w:rPr>
          <w:lang w:val="nl-NL"/>
        </w:rPr>
        <w:t>len</w:t>
      </w:r>
      <w:r w:rsidR="00744EAF" w:rsidRPr="00F9791F">
        <w:rPr>
          <w:lang w:val="nl-NL"/>
        </w:rPr>
        <w:t>, weinig zelfvertrouwen en/of assertiviteit</w:t>
      </w:r>
      <w:r w:rsidR="00AE75C9">
        <w:rPr>
          <w:lang w:val="nl-NL"/>
        </w:rPr>
        <w:t>.</w:t>
      </w:r>
    </w:p>
    <w:p w14:paraId="024FB83E" w14:textId="425D1C0F" w:rsidR="00D348A8" w:rsidRDefault="00D348A8" w:rsidP="00744EAF">
      <w:pPr>
        <w:rPr>
          <w:lang w:val="nl-NL"/>
        </w:rPr>
      </w:pPr>
      <w:r>
        <w:rPr>
          <w:lang w:val="nl-NL"/>
        </w:rPr>
        <w:t xml:space="preserve">Stoppen met roken </w:t>
      </w:r>
    </w:p>
    <w:p w14:paraId="1FF8EAB1" w14:textId="77777777" w:rsidR="00F9791F" w:rsidRDefault="00F9791F" w:rsidP="00F9791F"/>
    <w:p w14:paraId="5FD331B0" w14:textId="77777777" w:rsidR="00AE75C9" w:rsidRDefault="00744EAF">
      <w:pPr>
        <w:rPr>
          <w:b/>
          <w:bCs/>
        </w:rPr>
      </w:pPr>
      <w:r w:rsidRPr="00CF18F5">
        <w:rPr>
          <w:b/>
          <w:bCs/>
        </w:rPr>
        <w:t>Hulpvragen die i</w:t>
      </w:r>
      <w:r w:rsidR="00F9791F" w:rsidRPr="00CF18F5">
        <w:rPr>
          <w:b/>
          <w:bCs/>
        </w:rPr>
        <w:t>ncidentieel</w:t>
      </w:r>
      <w:r w:rsidRPr="00CF18F5">
        <w:rPr>
          <w:b/>
          <w:bCs/>
        </w:rPr>
        <w:t xml:space="preserve"> en na goed overleg welkom zijn</w:t>
      </w:r>
      <w:r w:rsidR="00CF18F5">
        <w:rPr>
          <w:b/>
          <w:bCs/>
        </w:rPr>
        <w:t>:</w:t>
      </w:r>
    </w:p>
    <w:p w14:paraId="1CE6F286" w14:textId="0170CF73" w:rsidR="00744EAF" w:rsidRPr="00AE75C9" w:rsidRDefault="00744EAF">
      <w:pPr>
        <w:rPr>
          <w:b/>
          <w:bCs/>
        </w:rPr>
      </w:pPr>
      <w:r>
        <w:t>N</w:t>
      </w:r>
      <w:r w:rsidR="00F9791F">
        <w:t>iet crisisgevoelige bipolariteit</w:t>
      </w:r>
    </w:p>
    <w:p w14:paraId="70B13BFC" w14:textId="77777777" w:rsidR="00744EAF" w:rsidRDefault="00744EAF">
      <w:r>
        <w:t xml:space="preserve">Niet crisisgevoelige </w:t>
      </w:r>
      <w:r w:rsidR="00F9791F">
        <w:t>psychosekwetsbaarheid</w:t>
      </w:r>
    </w:p>
    <w:p w14:paraId="00000013" w14:textId="3A818064" w:rsidR="00414F41" w:rsidRDefault="00AE75C9">
      <w:r>
        <w:t>L</w:t>
      </w:r>
      <w:r w:rsidR="00CF18F5">
        <w:t xml:space="preserve">ichte/matige ernst </w:t>
      </w:r>
      <w:r w:rsidR="00744EAF">
        <w:t>autismespectrumstoornis</w:t>
      </w:r>
    </w:p>
    <w:p w14:paraId="3A557C89" w14:textId="520FFF6F" w:rsidR="00D348A8" w:rsidRDefault="00AE75C9" w:rsidP="00D348A8">
      <w:r>
        <w:t>T</w:t>
      </w:r>
      <w:r w:rsidR="00D348A8">
        <w:t>rauma- en stressorgerelateerde stoornissen</w:t>
      </w:r>
    </w:p>
    <w:p w14:paraId="00000014" w14:textId="77777777" w:rsidR="00414F41" w:rsidRDefault="00414F41"/>
    <w:p w14:paraId="00000015" w14:textId="506A7EF0" w:rsidR="00414F41" w:rsidRDefault="00000000">
      <w:pPr>
        <w:rPr>
          <w:b/>
        </w:rPr>
      </w:pPr>
      <w:r>
        <w:rPr>
          <w:b/>
        </w:rPr>
        <w:t>Uitgesloten hulpvragen</w:t>
      </w:r>
    </w:p>
    <w:p w14:paraId="7857E51D" w14:textId="77777777" w:rsidR="00744EAF" w:rsidRDefault="00744EAF" w:rsidP="00744EAF">
      <w:r>
        <w:t>Persoonlijkheidsstoornissen</w:t>
      </w:r>
    </w:p>
    <w:p w14:paraId="58939B05" w14:textId="45C14350" w:rsidR="00D348A8" w:rsidRDefault="00D348A8" w:rsidP="00D348A8">
      <w:r>
        <w:t>Middelgerelateerde en verslavingsstoornissen (m.u.v. tabaksverslaving)</w:t>
      </w:r>
    </w:p>
    <w:p w14:paraId="57320A02" w14:textId="782D8BD2" w:rsidR="00D348A8" w:rsidRDefault="00CF18F5" w:rsidP="00D348A8">
      <w:r>
        <w:t>Angst</w:t>
      </w:r>
      <w:r w:rsidR="00D348A8">
        <w:t>stoornissen</w:t>
      </w:r>
    </w:p>
    <w:p w14:paraId="7CB78BC1" w14:textId="6124ADF2" w:rsidR="00D348A8" w:rsidRDefault="00D348A8" w:rsidP="00D348A8">
      <w:r>
        <w:t>Obsessieve-compulsieve en verwante stoornissen</w:t>
      </w:r>
    </w:p>
    <w:p w14:paraId="521A3693" w14:textId="172DC5BD" w:rsidR="00D348A8" w:rsidRDefault="00D348A8" w:rsidP="00D348A8">
      <w:r>
        <w:t>Dissociatieve stoornissen</w:t>
      </w:r>
    </w:p>
    <w:p w14:paraId="3D21B023" w14:textId="4F011D40" w:rsidR="00D348A8" w:rsidRDefault="00D348A8" w:rsidP="00D348A8">
      <w:r>
        <w:t>Somatisch-symptoomstoornis en verwante stoornissen</w:t>
      </w:r>
    </w:p>
    <w:p w14:paraId="5509EE50" w14:textId="506F0AE0" w:rsidR="00D348A8" w:rsidRDefault="00D348A8" w:rsidP="00D348A8">
      <w:r>
        <w:t>Voedings- en eetstoornissen</w:t>
      </w:r>
    </w:p>
    <w:p w14:paraId="28CA4024" w14:textId="720B7A6B" w:rsidR="00CF18F5" w:rsidRDefault="00000000">
      <w:r>
        <w:t>Cognitieve problemen (o.a.</w:t>
      </w:r>
      <w:r w:rsidR="00CF18F5">
        <w:t xml:space="preserve"> LVB,</w:t>
      </w:r>
      <w:r>
        <w:t xml:space="preserve"> dementie)</w:t>
      </w:r>
    </w:p>
    <w:p w14:paraId="1B0E0849" w14:textId="24EB9B87" w:rsidR="00AE75C9" w:rsidRDefault="00AE75C9">
      <w:r>
        <w:t>Complexe t</w:t>
      </w:r>
      <w:r>
        <w:t>rauma- en stressorgerelateerde stoornissen</w:t>
      </w:r>
    </w:p>
    <w:p w14:paraId="0000001D" w14:textId="77777777" w:rsidR="00414F41" w:rsidRDefault="00414F41"/>
    <w:p w14:paraId="0000001E" w14:textId="77777777" w:rsidR="00414F41" w:rsidRDefault="00000000">
      <w:pPr>
        <w:rPr>
          <w:b/>
        </w:rPr>
      </w:pPr>
      <w:r>
        <w:rPr>
          <w:b/>
        </w:rPr>
        <w:t>Uitsluitingscriteria</w:t>
      </w:r>
    </w:p>
    <w:p w14:paraId="0000001F" w14:textId="74753F3C" w:rsidR="00414F41" w:rsidRDefault="00000000">
      <w:r>
        <w:t xml:space="preserve">Deze zorgaanbieder behandelt geen psychiatrische stoornissen </w:t>
      </w:r>
      <w:r w:rsidR="00744EAF">
        <w:t>waarbij persoonlijkheidsproblematiek duidelijk op de voorgrond aanwezig is</w:t>
      </w:r>
      <w:r w:rsidR="00CF18F5">
        <w:t xml:space="preserve"> EN/OF </w:t>
      </w:r>
      <w:r w:rsidR="00744EAF">
        <w:t>als er sprake is van (een risico op)</w:t>
      </w:r>
      <w:r>
        <w:t xml:space="preserve"> </w:t>
      </w:r>
      <w:r w:rsidR="00CF18F5">
        <w:t>suicidaal</w:t>
      </w:r>
      <w:r w:rsidR="00AE75C9">
        <w:t xml:space="preserve">, </w:t>
      </w:r>
      <w:r>
        <w:t>agressief</w:t>
      </w:r>
      <w:r w:rsidR="00CF18F5">
        <w:t xml:space="preserve"> of</w:t>
      </w:r>
      <w:r>
        <w:t xml:space="preserve"> antisociaal gedrag</w:t>
      </w:r>
      <w:r w:rsidR="00CF18F5">
        <w:t xml:space="preserve"> </w:t>
      </w:r>
      <w:r w:rsidR="00AE75C9">
        <w:t>EN/OF</w:t>
      </w:r>
      <w:r>
        <w:t xml:space="preserve"> andere problemen waarbij</w:t>
      </w:r>
      <w:r w:rsidR="00CF18F5">
        <w:t xml:space="preserve"> (enkel)</w:t>
      </w:r>
      <w:r>
        <w:t xml:space="preserve"> </w:t>
      </w:r>
      <w:r w:rsidR="00CF18F5">
        <w:t>ambulante zorg</w:t>
      </w:r>
      <w:r>
        <w:t xml:space="preserve"> ontoereikend is vanwege de aard van de stoornis. </w:t>
      </w:r>
      <w:r w:rsidR="00CF18F5">
        <w:t>O</w:t>
      </w:r>
      <w:r>
        <w:t xml:space="preserve">ok </w:t>
      </w:r>
      <w:r w:rsidR="00CF18F5">
        <w:t>problematiek</w:t>
      </w:r>
      <w:r>
        <w:t xml:space="preserve"> die 24-uurs bereikbaarheid vereis</w:t>
      </w:r>
      <w:r w:rsidR="00CF18F5">
        <w:t>t</w:t>
      </w:r>
      <w:r>
        <w:t xml:space="preserve"> vanwege verhoogde crisisgevoeligheid is een uitsluitingscriterium, daar er geen 24-uurs crisisopvang is.</w:t>
      </w:r>
    </w:p>
    <w:p w14:paraId="00000020" w14:textId="77777777" w:rsidR="00414F41" w:rsidRDefault="00414F41"/>
    <w:sectPr w:rsidR="00414F4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41"/>
    <w:rsid w:val="00102000"/>
    <w:rsid w:val="00122956"/>
    <w:rsid w:val="003F6A0A"/>
    <w:rsid w:val="00414F41"/>
    <w:rsid w:val="00744EAF"/>
    <w:rsid w:val="00816E14"/>
    <w:rsid w:val="00AE75C9"/>
    <w:rsid w:val="00CF18F5"/>
    <w:rsid w:val="00D348A8"/>
    <w:rsid w:val="00F9791F"/>
    <w:rsid w:val="00FB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B05"/>
  <w15:docId w15:val="{2920A877-3F65-2048-A4C4-BBD0798D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alweb">
    <w:name w:val="Normal (Web)"/>
    <w:basedOn w:val="Standaard"/>
    <w:uiPriority w:val="99"/>
    <w:semiHidden/>
    <w:unhideWhenUsed/>
    <w:rsid w:val="00F9791F"/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744EA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E75C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7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van der Poel</dc:creator>
  <cp:lastModifiedBy>Diana van der Poel</cp:lastModifiedBy>
  <cp:revision>2</cp:revision>
  <dcterms:created xsi:type="dcterms:W3CDTF">2025-04-07T13:03:00Z</dcterms:created>
  <dcterms:modified xsi:type="dcterms:W3CDTF">2025-04-07T13:03:00Z</dcterms:modified>
</cp:coreProperties>
</file>